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0ee6806fc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FAGERVOLL AS</w:t>
      </w:r>
    </w:p>
    <w:sectPr>
      <w:headerReference xmlns:r="http://schemas.openxmlformats.org/officeDocument/2006/relationships" w:type="default" r:id="Rcf9ef0809be84fbd"/>
      <w:footerReference xmlns:r="http://schemas.openxmlformats.org/officeDocument/2006/relationships" w:type="default" r:id="R8aa5e682b0cd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FAGERVOLL AS   ·   Org.nr 831 709 022   ·   c/o T.K. Holding AS,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ef0809be84fbd" /><Relationship Type="http://schemas.openxmlformats.org/officeDocument/2006/relationships/footer" Target="/word/footer1.xml" Id="R8aa5e682b0cd484e" /></Relationships>
</file>