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3a7e3fbc449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NFH FBM 230604 AS</w:t>
      </w:r>
    </w:p>
    <w:sectPr>
      <w:headerReference xmlns:r="http://schemas.openxmlformats.org/officeDocument/2006/relationships" w:type="default" r:id="R379b1e8e0010464d"/>
      <w:footerReference xmlns:r="http://schemas.openxmlformats.org/officeDocument/2006/relationships" w:type="default" r:id="Re1149277c05b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NFH FBM 230604 AS   ·   Org.nr 831 726 652   ·   c/o Fearnley Business Management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NFH FBM 230604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b1e8e0010464d" /><Relationship Type="http://schemas.openxmlformats.org/officeDocument/2006/relationships/footer" Target="/word/footer1.xml" Id="Re1149277c05b4b1b" /></Relationships>
</file>