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e0bc49acc4e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STRAUMSHEIM HOLDING 2 AS</w:t>
      </w:r>
    </w:p>
    <w:sectPr>
      <w:headerReference xmlns:r="http://schemas.openxmlformats.org/officeDocument/2006/relationships" w:type="default" r:id="R98b64a66dd854a8e"/>
      <w:footerReference xmlns:r="http://schemas.openxmlformats.org/officeDocument/2006/relationships" w:type="default" r:id="Rc31821f48975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64a66dd854a8e" /><Relationship Type="http://schemas.openxmlformats.org/officeDocument/2006/relationships/footer" Target="/word/footer1.xml" Id="Rc31821f48975471a" /></Relationships>
</file>