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7ca483156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DGH FANA AS</w:t>
      </w:r>
    </w:p>
    <w:sectPr>
      <w:headerReference xmlns:r="http://schemas.openxmlformats.org/officeDocument/2006/relationships" w:type="default" r:id="Rbe1efcf6295b407b"/>
      <w:footerReference xmlns:r="http://schemas.openxmlformats.org/officeDocument/2006/relationships" w:type="default" r:id="R8b8ca4639407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DGH FANA AS   ·   Org.nr 832 038 822   ·   Apeltunvegen 2   ·   5222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DGH FANA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efcf6295b407b" /><Relationship Type="http://schemas.openxmlformats.org/officeDocument/2006/relationships/footer" Target="/word/footer1.xml" Id="R8b8ca4639407490a" /></Relationships>
</file>