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438bef4fc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AHRUM AS</w:t>
      </w:r>
    </w:p>
    <w:sectPr>
      <w:headerReference xmlns:r="http://schemas.openxmlformats.org/officeDocument/2006/relationships" w:type="default" r:id="Rc694e01f37914b16"/>
      <w:footerReference xmlns:r="http://schemas.openxmlformats.org/officeDocument/2006/relationships" w:type="default" r:id="Rbaeb6fa3a08d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AHRUM AS   ·   Org.nr 832 329 282   ·   Meierigata 18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4e01f37914b16" /><Relationship Type="http://schemas.openxmlformats.org/officeDocument/2006/relationships/footer" Target="/word/footer1.xml" Id="Rbaeb6fa3a08d41aa" /></Relationships>
</file>