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cddbc2b52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MANGELRØD REGNSKAP AS</w:t>
      </w:r>
    </w:p>
    <w:sectPr>
      <w:headerReference xmlns:r="http://schemas.openxmlformats.org/officeDocument/2006/relationships" w:type="default" r:id="R15487da09a6c4310"/>
      <w:footerReference xmlns:r="http://schemas.openxmlformats.org/officeDocument/2006/relationships" w:type="default" r:id="R1229bfa486b2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MANGELRØD REGNSKAP AS   ·   Org.nr 832 589 632   ·   Jegersborggata 5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MANGELRØD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87da09a6c4310" /><Relationship Type="http://schemas.openxmlformats.org/officeDocument/2006/relationships/footer" Target="/word/footer1.xml" Id="R1229bfa486b24546" /></Relationships>
</file>