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e481d6c8ae46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ANDREASSEN &amp; FREDHEIM MASKIN AS, org.nr 832 683 612,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ANDREASSEN &amp; FREDHEIM MASKIN AS</w:t>
      </w:r>
    </w:p>
    <w:sectPr>
      <w:headerReference xmlns:r="http://schemas.openxmlformats.org/officeDocument/2006/relationships" w:type="default" r:id="R63a6913c829f489b"/>
      <w:footerReference xmlns:r="http://schemas.openxmlformats.org/officeDocument/2006/relationships" w:type="default" r:id="Rb5f1ec045a8d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ANDREASSEN &amp; FREDHEIM MASKIN AS   ·   Org.nr 832 683 612   ·   Havnegata 1C   ·   8430 MYRE   ·   andreassenfredheim.no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ANDREASSEN &amp; FREDHEIM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a6913c829f489b" /><Relationship Type="http://schemas.openxmlformats.org/officeDocument/2006/relationships/footer" Target="/word/footer1.xml" Id="Rb5f1ec045a8d4880" /></Relationships>
</file>