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96e51a49e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TUDDAL</w:t>
      </w:r>
    </w:p>
    <w:sectPr>
      <w:headerReference xmlns:r="http://schemas.openxmlformats.org/officeDocument/2006/relationships" w:type="default" r:id="R492e1d29ac54452a"/>
      <w:footerReference xmlns:r="http://schemas.openxmlformats.org/officeDocument/2006/relationships" w:type="default" r:id="Rdf2827f029a6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TUDDAL   ·   Org.nr 832 760 552   ·   3697 TUDDAL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TUDDAL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e1d29ac54452a" /><Relationship Type="http://schemas.openxmlformats.org/officeDocument/2006/relationships/footer" Target="/word/footer1.xml" Id="Rdf2827f029a64d18" /></Relationships>
</file>