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a265dba8f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69ed2f5f74b99"/>
      <w:footerReference xmlns:r="http://schemas.openxmlformats.org/officeDocument/2006/relationships" w:type="default" r:id="R609cc4a61e8f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MHT EIENDOM AS   ·   Org.nr 832 853 682   ·   Tuftene 17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69ed2f5f74b99" /><Relationship Type="http://schemas.openxmlformats.org/officeDocument/2006/relationships/footer" Target="/word/footer1.xml" Id="R609cc4a61e8f4e37" /></Relationships>
</file>