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4c7a9197b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SKULD MARINE AGENCY (SMA)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SKULD MARINE AGENCY (SMA)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cadd118944082"/>
      <w:footerReference xmlns:r="http://schemas.openxmlformats.org/officeDocument/2006/relationships" w:type="default" r:id="R8aa718b1b1f3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SKULD MARINE AGENCY (SMA) AS   ·   Org.nr 832 925 012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SKULD MARINE AGENCY (SMA)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cadd118944082" /><Relationship Type="http://schemas.openxmlformats.org/officeDocument/2006/relationships/footer" Target="/word/footer1.xml" Id="R8aa718b1b1f3497d" /></Relationships>
</file>