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1c829f6a1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BETONGPROFF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BETONGPROFF AS</w:t>
      </w:r>
    </w:p>
    <w:sectPr>
      <w:headerReference xmlns:r="http://schemas.openxmlformats.org/officeDocument/2006/relationships" w:type="default" r:id="Re914c02e51f945d6"/>
      <w:footerReference xmlns:r="http://schemas.openxmlformats.org/officeDocument/2006/relationships" w:type="default" r:id="Rc3ca50af2997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BETONGPROFF AS   ·   Org.nr 832 992 062   ·   Neptunveien 4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4c02e51f945d6" /><Relationship Type="http://schemas.openxmlformats.org/officeDocument/2006/relationships/footer" Target="/word/footer1.xml" Id="Rc3ca50af29974850" /></Relationships>
</file>