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d27e360e814f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BYRKJELAND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BYRKJELAND INVEST AS</w:t>
      </w:r>
    </w:p>
    <w:sectPr>
      <w:headerReference xmlns:r="http://schemas.openxmlformats.org/officeDocument/2006/relationships" w:type="default" r:id="Rad3d3cc588b94992"/>
      <w:footerReference xmlns:r="http://schemas.openxmlformats.org/officeDocument/2006/relationships" w:type="default" r:id="R00af945d9aa6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BYRKJELAND INVEST AS   ·   Org.nr 834 511 452   ·   Koppholen 4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BYRKJELAND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3d3cc588b94992" /><Relationship Type="http://schemas.openxmlformats.org/officeDocument/2006/relationships/footer" Target="/word/footer1.xml" Id="R00af945d9aa643b3" /></Relationships>
</file>