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a6084483f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GUTFINSZKY CAPITAL LTD NUF</w:t>
      </w:r>
    </w:p>
    <w:sectPr>
      <w:headerReference xmlns:r="http://schemas.openxmlformats.org/officeDocument/2006/relationships" w:type="default" r:id="R4cdd4330300a4128"/>
      <w:footerReference xmlns:r="http://schemas.openxmlformats.org/officeDocument/2006/relationships" w:type="default" r:id="Rd90fc2f97601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CAPITAL LTD NUF   ·   Org.nr 834 672 162   ·   c/o Gutfinszky AS,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CAPITAL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d4330300a4128" /><Relationship Type="http://schemas.openxmlformats.org/officeDocument/2006/relationships/footer" Target="/word/footer1.xml" Id="Rd90fc2f9760146f9" /></Relationships>
</file>