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215a3630e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GUTFINSZKY CAPITAL LTD NUF</w:t>
      </w:r>
    </w:p>
    <w:sectPr>
      <w:headerReference xmlns:r="http://schemas.openxmlformats.org/officeDocument/2006/relationships" w:type="default" r:id="R345bef4fd121469e"/>
      <w:footerReference xmlns:r="http://schemas.openxmlformats.org/officeDocument/2006/relationships" w:type="default" r:id="Rbaade30305a6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GUTFINSZKY CAPITAL LTD NUF   ·   Org.nr 834 672 162   ·   c/o Gutfinszky AS, Georg Tvibergs vei 3B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GUTFINSZKY CAPITAL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bef4fd121469e" /><Relationship Type="http://schemas.openxmlformats.org/officeDocument/2006/relationships/footer" Target="/word/footer1.xml" Id="Rbaade30305a64c45" /></Relationships>
</file>