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c22d088984a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KLEIV AS</w:t>
      </w:r>
    </w:p>
    <w:sectPr>
      <w:headerReference xmlns:r="http://schemas.openxmlformats.org/officeDocument/2006/relationships" w:type="default" r:id="R6e15ed5fac964b0f"/>
      <w:footerReference xmlns:r="http://schemas.openxmlformats.org/officeDocument/2006/relationships" w:type="default" r:id="Rc4d5f5780f3b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AS   ·   Org.nr 834 809 672   ·   Hovdenlia 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5ed5fac964b0f" /><Relationship Type="http://schemas.openxmlformats.org/officeDocument/2006/relationships/footer" Target="/word/footer1.xml" Id="Rc4d5f5780f3b402e" /></Relationships>
</file>