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5faabc47d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TELL NORGE AS.</w:t>
      </w:r>
    </w:p>
    <w:sectPr>
      <w:headerReference xmlns:r="http://schemas.openxmlformats.org/officeDocument/2006/relationships" w:type="default" r:id="Rbe011b54b69b49b1"/>
      <w:footerReference xmlns:r="http://schemas.openxmlformats.org/officeDocument/2006/relationships" w:type="default" r:id="R22520d06487e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11b54b69b49b1" /><Relationship Type="http://schemas.openxmlformats.org/officeDocument/2006/relationships/footer" Target="/word/footer1.xml" Id="R22520d06487e43fb" /></Relationships>
</file>