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f35eac3264f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AUTO-ELEKTRO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AUTO-ELEKTRO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05c8d42b674c7c"/>
      <w:footerReference xmlns:r="http://schemas.openxmlformats.org/officeDocument/2006/relationships" w:type="default" r:id="R0bd6f24a83f74d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AUTO-ELEKTRO AS   ·   Org.nr 835 049 752   ·   Kariveien 7   ·   8008 BODØ   ·   Tlf. 75 50 99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AUTO-ELEKTRO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5c8d42b674c7c" /><Relationship Type="http://schemas.openxmlformats.org/officeDocument/2006/relationships/footer" Target="/word/footer1.xml" Id="R0bd6f24a83f74dc9" /></Relationships>
</file>