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04b6e98b444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6aebe5adfb467e"/>
      <w:footerReference xmlns:r="http://schemas.openxmlformats.org/officeDocument/2006/relationships" w:type="default" r:id="Ra9f9da77fa46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ATG INVEST AS   ·   Org.nr 835 082 652   ·   Dyrløkke terrasse 31   ·   1448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aebe5adfb467e" /><Relationship Type="http://schemas.openxmlformats.org/officeDocument/2006/relationships/footer" Target="/word/footer1.xml" Id="Ra9f9da77fa464f24" /></Relationships>
</file>