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f43ced106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FENSTAD BYGGMAL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FENSTAD BYGGMAL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ab69fcf3243dd"/>
      <w:footerReference xmlns:r="http://schemas.openxmlformats.org/officeDocument/2006/relationships" w:type="default" r:id="Rb629cbab90c9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FENSTAD BYGGMAL AS   ·   Org.nr 835 575 802   ·   Grindervegen 152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FENSTAD BYGGMAL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ab69fcf3243dd" /><Relationship Type="http://schemas.openxmlformats.org/officeDocument/2006/relationships/footer" Target="/word/footer1.xml" Id="Rb629cbab90c948e0" /></Relationships>
</file>