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5fe0a5dfd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PRONOID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PRONOID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e1c13cd3e44dd"/>
      <w:footerReference xmlns:r="http://schemas.openxmlformats.org/officeDocument/2006/relationships" w:type="default" r:id="Rb8cecde2e7f4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PRONOID AS   ·   Org.nr 835 965 252   ·   Lilleheia 34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PRONOID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e1c13cd3e44dd" /><Relationship Type="http://schemas.openxmlformats.org/officeDocument/2006/relationships/footer" Target="/word/footer1.xml" Id="Rb8cecde2e7f4443f" /></Relationships>
</file>