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4530b66a7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YTRE SOGN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YTRE SOGN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2968f185d43b7"/>
      <w:footerReference xmlns:r="http://schemas.openxmlformats.org/officeDocument/2006/relationships" w:type="default" r:id="Rfa07be6a45ce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YTRE SOGN REKNESKAP AS   ·   Org.nr 836 767 802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YTRE SOGN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2968f185d43b7" /><Relationship Type="http://schemas.openxmlformats.org/officeDocument/2006/relationships/footer" Target="/word/footer1.xml" Id="Rfa07be6a45ce4836" /></Relationships>
</file>