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56b1cea3a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HALTDALEN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f9a057075a9a4b7c"/>
      <w:footerReference xmlns:r="http://schemas.openxmlformats.org/officeDocument/2006/relationships" w:type="default" r:id="R91fc26b842e4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057075a9a4b7c" /><Relationship Type="http://schemas.openxmlformats.org/officeDocument/2006/relationships/footer" Target="/word/footer1.xml" Id="R91fc26b842e44fe6" /></Relationships>
</file>