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b029d98c5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HALTDALEN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9e32c8d5629a4289"/>
      <w:footerReference xmlns:r="http://schemas.openxmlformats.org/officeDocument/2006/relationships" w:type="default" r:id="R52f4f9eb33c9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2c8d5629a4289" /><Relationship Type="http://schemas.openxmlformats.org/officeDocument/2006/relationships/footer" Target="/word/footer1.xml" Id="R52f4f9eb33c94b72" /></Relationships>
</file>