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39d1f40f9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A-Å GRAFISK DESIGN &amp; REKLAME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A-Å GRAFISK DESIGN &amp; REKLAME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04f1a6b1e4723"/>
      <w:footerReference xmlns:r="http://schemas.openxmlformats.org/officeDocument/2006/relationships" w:type="default" r:id="R2a9d1cd0b2c6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A-Å GRAFISK DESIGN &amp; REKLAME AS   ·   Org.nr 838 492 002   ·   Hanna Winsnes gate 25   ·   3014 DRAMMEN   ·   Tlf. 32 25 40 40   ·   post@a-aa.no   ·   www.a-aa.no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A-Å GRAFISK DESIGN &amp; REKLAME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04f1a6b1e4723" /><Relationship Type="http://schemas.openxmlformats.org/officeDocument/2006/relationships/footer" Target="/word/footer1.xml" Id="R2a9d1cd0b2c64419" /></Relationships>
</file>