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5d02dff064b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 FRAKT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Morgedal,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 FRAKT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698b6e41b4475c"/>
      <w:footerReference xmlns:r="http://schemas.openxmlformats.org/officeDocument/2006/relationships" w:type="default" r:id="Red0ce5b9f357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 FRAKT AS   ·   Org.nr 838 642 012   ·   Morgedalvegen 21   ·   3848 MORGEDAL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 FRAKT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698b6e41b4475c" /><Relationship Type="http://schemas.openxmlformats.org/officeDocument/2006/relationships/footer" Target="/word/footer1.xml" Id="Red0ce5b9f3574759" /></Relationships>
</file>