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86f99972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VIOLINA AS, org.nr 842 533 252,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8f060d8f990a4065"/>
      <w:footerReference xmlns:r="http://schemas.openxmlformats.org/officeDocument/2006/relationships" w:type="default" r:id="Rbafcd8670137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60d8f990a4065" /><Relationship Type="http://schemas.openxmlformats.org/officeDocument/2006/relationships/footer" Target="/word/footer1.xml" Id="Rbafcd867013749a4" /></Relationships>
</file>