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38293eac08408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PROPERTY KNOWLEDGE AS</w:t>
      </w:r>
    </w:p>
    <w:sectPr>
      <w:headerReference xmlns:r="http://schemas.openxmlformats.org/officeDocument/2006/relationships" w:type="default" r:id="Race46fc14705410b"/>
      <w:footerReference xmlns:r="http://schemas.openxmlformats.org/officeDocument/2006/relationships" w:type="default" r:id="R0d1a10e3626547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PROPERTY KNOWLEDGE AS   ·   Org.nr 852 386 622   ·   Adolph Bergs vei 53   ·   5089 BERGEN   ·   Tlf. 52 85 18 88   ·   gunnar@hop.no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PROPERTY KNOWLEDGE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e46fc14705410b" /><Relationship Type="http://schemas.openxmlformats.org/officeDocument/2006/relationships/footer" Target="/word/footer1.xml" Id="R0d1a10e362654798" /></Relationships>
</file>