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9efcdfa1e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23f0caffb4f88"/>
      <w:footerReference xmlns:r="http://schemas.openxmlformats.org/officeDocument/2006/relationships" w:type="default" r:id="Rba53bc3b8065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NETTO AS   ·   Org.nr 858 003 202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23f0caffb4f88" /><Relationship Type="http://schemas.openxmlformats.org/officeDocument/2006/relationships/footer" Target="/word/footer1.xml" Id="Rba53bc3b80654f66" /></Relationships>
</file>