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32a2098fb943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2c0857e1b3457f"/>
      <w:footerReference xmlns:r="http://schemas.openxmlformats.org/officeDocument/2006/relationships" w:type="default" r:id="Ra6c481bf7e7846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PETO AS   ·   Org.nr 858 445 302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2c0857e1b3457f" /><Relationship Type="http://schemas.openxmlformats.org/officeDocument/2006/relationships/footer" Target="/word/footer1.xml" Id="Ra6c481bf7e78464b" /></Relationships>
</file>