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46ef70b67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SMARTOPTICS GROUP ASA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SMARTOPTICS GROUP ASA</w:t>
      </w:r>
    </w:p>
    <w:sectPr>
      <w:headerReference xmlns:r="http://schemas.openxmlformats.org/officeDocument/2006/relationships" w:type="default" r:id="R64c23d423fa34ac8"/>
      <w:footerReference xmlns:r="http://schemas.openxmlformats.org/officeDocument/2006/relationships" w:type="default" r:id="Rf8936efbf41b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SMARTOPTICS GROUP ASA   ·   Org.nr 858 905 192   ·   c/o Smartoptics AS, Akersgata 32   ·   0180 OSLO   ·   Tlf. 21 41 74 00   ·   info@smartoptics.com   ·   www.smartoptics.com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SMARTOPTICS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23d423fa34ac8" /><Relationship Type="http://schemas.openxmlformats.org/officeDocument/2006/relationships/footer" Target="/word/footer1.xml" Id="Rf8936efbf41b47c6" /></Relationships>
</file>