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ee08448374d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SMARTOPTICS GROUP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SMARTOPTICS GROUP ASA</w:t>
      </w:r>
    </w:p>
    <w:sectPr>
      <w:headerReference xmlns:r="http://schemas.openxmlformats.org/officeDocument/2006/relationships" w:type="default" r:id="R5a2a299ec8524f80"/>
      <w:footerReference xmlns:r="http://schemas.openxmlformats.org/officeDocument/2006/relationships" w:type="default" r:id="R4dafa7ab38df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SMARTOPTICS GROUP ASA   ·   Org.nr 858 905 192   ·   c/o Smartoptics AS, Akersgata 32   ·   0180 OSLO   ·   Tlf. 21 41 74 00   ·   info@smartoptics.com   ·   www.smartoptics.com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SMARTOPTICS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a299ec8524f80" /><Relationship Type="http://schemas.openxmlformats.org/officeDocument/2006/relationships/footer" Target="/word/footer1.xml" Id="R4dafa7ab38df4316" /></Relationships>
</file>