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ceeb1f507440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SIRA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SIRA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048168fdfa47d2"/>
      <w:footerReference xmlns:r="http://schemas.openxmlformats.org/officeDocument/2006/relationships" w:type="default" r:id="R5f910a5302204a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SIRA AS   ·   Org.nr 865 086 482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048168fdfa47d2" /><Relationship Type="http://schemas.openxmlformats.org/officeDocument/2006/relationships/footer" Target="/word/footer1.xml" Id="R5f910a5302204a46" /></Relationships>
</file>