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c23085605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ÅSANE BEGRAVELSESBYRÅ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ÅSANE BEGRAVELSESBYRÅ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acafc216d4984"/>
      <w:footerReference xmlns:r="http://schemas.openxmlformats.org/officeDocument/2006/relationships" w:type="default" r:id="R35e60fc44306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BEGRAVELSESBYRÅ AS   ·   Org.nr 871 074 682   ·   Tertnesveien 99   ·   5114 TERTNES   ·   Tlf. 55189000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BEGRAVELSESBYRÅ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acafc216d4984" /><Relationship Type="http://schemas.openxmlformats.org/officeDocument/2006/relationships/footer" Target="/word/footer1.xml" Id="R35e60fc443064f76" /></Relationships>
</file>