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180158d27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FAUSKE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FAUSKE AS</w:t>
      </w:r>
    </w:p>
    <w:sectPr>
      <w:headerReference xmlns:r="http://schemas.openxmlformats.org/officeDocument/2006/relationships" w:type="default" r:id="R385e97604ffb49d4"/>
      <w:footerReference xmlns:r="http://schemas.openxmlformats.org/officeDocument/2006/relationships" w:type="default" r:id="R43c699e31f48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e97604ffb49d4" /><Relationship Type="http://schemas.openxmlformats.org/officeDocument/2006/relationships/footer" Target="/word/footer1.xml" Id="R43c699e31f484a30" /></Relationships>
</file>