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9f2498b24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SYSTEMDATA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SYSTEMDATA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b3cec75eb48ef"/>
      <w:footerReference xmlns:r="http://schemas.openxmlformats.org/officeDocument/2006/relationships" w:type="default" r:id="Ra54595d473ca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SYSTEMDATA AS   ·   Org.nr 874 488 232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b3cec75eb48ef" /><Relationship Type="http://schemas.openxmlformats.org/officeDocument/2006/relationships/footer" Target="/word/footer1.xml" Id="Ra54595d473ca43b1" /></Relationships>
</file>