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e886f9b95642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Bardufoss,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STOREGGA AS</w:t>
      </w:r>
    </w:p>
    <w:sectPr>
      <w:headerReference xmlns:r="http://schemas.openxmlformats.org/officeDocument/2006/relationships" w:type="default" r:id="R48f838396c924a7d"/>
      <w:footerReference xmlns:r="http://schemas.openxmlformats.org/officeDocument/2006/relationships" w:type="default" r:id="Rdd82dedfd8cb4b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STOREGGA AS   ·   Org.nr 874 531 642   ·   Andslimoen   ·   9325 BARDUFOSS   ·   Tlf. 77 83 37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STOREGGA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838396c924a7d" /><Relationship Type="http://schemas.openxmlformats.org/officeDocument/2006/relationships/footer" Target="/word/footer1.xml" Id="Rdd82dedfd8cb4bf5" /></Relationships>
</file>