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adb11b5b1d45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JOHNET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Gran,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JOHNET EIENDOM AS</w:t>
      </w:r>
    </w:p>
    <w:sectPr>
      <w:headerReference xmlns:r="http://schemas.openxmlformats.org/officeDocument/2006/relationships" w:type="default" r:id="R826a233e41f84560"/>
      <w:footerReference xmlns:r="http://schemas.openxmlformats.org/officeDocument/2006/relationships" w:type="default" r:id="R54bc0ae50cc348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JOHNET EIENDOM AS   ·   Org.nr 876 466 902   ·   Skirstadgutua 12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6a233e41f84560" /><Relationship Type="http://schemas.openxmlformats.org/officeDocument/2006/relationships/footer" Target="/word/footer1.xml" Id="R54bc0ae50cc34854" /></Relationships>
</file>