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64c59a389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KAROLINE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KAROLINE AS</w:t>
      </w:r>
    </w:p>
    <w:sectPr>
      <w:headerReference xmlns:r="http://schemas.openxmlformats.org/officeDocument/2006/relationships" w:type="default" r:id="Rd33566498bdc47bf"/>
      <w:footerReference xmlns:r="http://schemas.openxmlformats.org/officeDocument/2006/relationships" w:type="default" r:id="R38b98614e2ec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566498bdc47bf" /><Relationship Type="http://schemas.openxmlformats.org/officeDocument/2006/relationships/footer" Target="/word/footer1.xml" Id="R38b98614e2ec42ec" /></Relationships>
</file>