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b2f3866cf743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AS</w:t>
      </w:r>
    </w:p>
    <w:sectPr>
      <w:headerReference xmlns:r="http://schemas.openxmlformats.org/officeDocument/2006/relationships" w:type="default" r:id="Rc2946ee494e04ff1"/>
      <w:footerReference xmlns:r="http://schemas.openxmlformats.org/officeDocument/2006/relationships" w:type="default" r:id="Ra4d6db1d311646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46ee494e04ff1" /><Relationship Type="http://schemas.openxmlformats.org/officeDocument/2006/relationships/footer" Target="/word/footer1.xml" Id="Ra4d6db1d311646bc" /></Relationships>
</file>