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1382418d5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HAIR FASHION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HAIR FASHION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ffd9489c44418c"/>
      <w:footerReference xmlns:r="http://schemas.openxmlformats.org/officeDocument/2006/relationships" w:type="default" r:id="R796684e26100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HAIR FASHION AS   ·   Org.nr 877 224 252   ·   Vingårdsskiftet, Daaevegen 2A   ·   6018 ÅLESUND   ·   Tlf. 70 14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HAIR FASHION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ffd9489c44418c" /><Relationship Type="http://schemas.openxmlformats.org/officeDocument/2006/relationships/footer" Target="/word/footer1.xml" Id="R796684e2610049bf" /></Relationships>
</file>