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420a78ce3e4a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1f2545ea0348ff"/>
      <w:footerReference xmlns:r="http://schemas.openxmlformats.org/officeDocument/2006/relationships" w:type="default" r:id="Rc6a3c55edfe848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BELIV AS   ·   Org.nr 877 510 352   ·   Ryensvingen 3   ·   0680 OSLO   ·   bent@bgjrevisjon.no   ·   www.bgjrevisjon.no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f2545ea0348ff" /><Relationship Type="http://schemas.openxmlformats.org/officeDocument/2006/relationships/footer" Target="/word/footer1.xml" Id="Rc6a3c55edfe8488a" /></Relationships>
</file>