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b44af7d22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BONDEUNGDOMSLAGET I TROMSØ (BUL-TROMSØ)</w:t>
      </w:r>
    </w:p>
    <w:sectPr>
      <w:headerReference xmlns:r="http://schemas.openxmlformats.org/officeDocument/2006/relationships" w:type="default" r:id="Rec02898873034b90"/>
      <w:footerReference xmlns:r="http://schemas.openxmlformats.org/officeDocument/2006/relationships" w:type="default" r:id="R8f22a1884a6b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2898873034b90" /><Relationship Type="http://schemas.openxmlformats.org/officeDocument/2006/relationships/footer" Target="/word/footer1.xml" Id="R8f22a1884a6b4238" /></Relationships>
</file>