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a523f0ad3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TOM CHRISTOFFERSEN AS, org.nr 880 292 862,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bdb30b52af3b407b"/>
      <w:footerReference xmlns:r="http://schemas.openxmlformats.org/officeDocument/2006/relationships" w:type="default" r:id="R95a4c0b8f1ef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30b52af3b407b" /><Relationship Type="http://schemas.openxmlformats.org/officeDocument/2006/relationships/footer" Target="/word/footer1.xml" Id="R95a4c0b8f1ef4e81" /></Relationships>
</file>