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b1fc1e419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STABEKK REGNSKAPSSERVICE AS, org.nr 880 405 802,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daa76b01fd0f4373"/>
      <w:footerReference xmlns:r="http://schemas.openxmlformats.org/officeDocument/2006/relationships" w:type="default" r:id="R0e1d2dc90207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76b01fd0f4373" /><Relationship Type="http://schemas.openxmlformats.org/officeDocument/2006/relationships/footer" Target="/word/footer1.xml" Id="R0e1d2dc902074d88" /></Relationships>
</file>