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3c7a57d98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STABEKK REGNSKAPSSERVICE AS.</w:t>
      </w:r>
    </w:p>
    <w:sectPr>
      <w:headerReference xmlns:r="http://schemas.openxmlformats.org/officeDocument/2006/relationships" w:type="default" r:id="R73bcaa1fcfa249d3"/>
      <w:footerReference xmlns:r="http://schemas.openxmlformats.org/officeDocument/2006/relationships" w:type="default" r:id="Re2608346cc05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caa1fcfa249d3" /><Relationship Type="http://schemas.openxmlformats.org/officeDocument/2006/relationships/footer" Target="/word/footer1.xml" Id="Re2608346cc0543d9" /></Relationships>
</file>