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c3089766f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AS</w:t>
      </w:r>
    </w:p>
    <w:sectPr>
      <w:headerReference xmlns:r="http://schemas.openxmlformats.org/officeDocument/2006/relationships" w:type="default" r:id="R26088a6d78ed496d"/>
      <w:footerReference xmlns:r="http://schemas.openxmlformats.org/officeDocument/2006/relationships" w:type="default" r:id="Rf974fc555e35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88a6d78ed496d" /><Relationship Type="http://schemas.openxmlformats.org/officeDocument/2006/relationships/footer" Target="/word/footer1.xml" Id="Rf974fc555e354b8f" /></Relationships>
</file>