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5567b9cab640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KLP AKSJENORGE AKTIV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KLP AKSJENORGE AKTIV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83b4205c514161"/>
      <w:footerReference xmlns:r="http://schemas.openxmlformats.org/officeDocument/2006/relationships" w:type="default" r:id="R7ed435fba436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83b4205c514161" /><Relationship Type="http://schemas.openxmlformats.org/officeDocument/2006/relationships/footer" Target="/word/footer1.xml" Id="R7ed435fba4364d1f" /></Relationships>
</file>