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20c800e9d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AKSJENORGE AKTIV, org.nr 880 854 062,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061ca730b84149a5"/>
      <w:footerReference xmlns:r="http://schemas.openxmlformats.org/officeDocument/2006/relationships" w:type="default" r:id="R319f98bf0281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ca730b84149a5" /><Relationship Type="http://schemas.openxmlformats.org/officeDocument/2006/relationships/footer" Target="/word/footer1.xml" Id="R319f98bf02814e8b" /></Relationships>
</file>