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30e0eaf8746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KLP AKSJENORGE AKTIV.</w:t>
      </w:r>
    </w:p>
    <w:sectPr>
      <w:headerReference xmlns:r="http://schemas.openxmlformats.org/officeDocument/2006/relationships" w:type="default" r:id="Ra259674b69fd412d"/>
      <w:footerReference xmlns:r="http://schemas.openxmlformats.org/officeDocument/2006/relationships" w:type="default" r:id="R7569b91670db42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AKSJENORGE AKTIV   ·   Org.nr 880 854 062   ·   c/o KLP Kapitalforvaltning AS,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AKSJENORGE AKTIV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59674b69fd412d" /><Relationship Type="http://schemas.openxmlformats.org/officeDocument/2006/relationships/footer" Target="/word/footer1.xml" Id="R7569b91670db42bb" /></Relationships>
</file>