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39961858304c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CAPITAL AS</w:t>
      </w:r>
    </w:p>
    <w:sectPr>
      <w:headerReference xmlns:r="http://schemas.openxmlformats.org/officeDocument/2006/relationships" w:type="default" r:id="R1941a74e97cb4d48"/>
      <w:footerReference xmlns:r="http://schemas.openxmlformats.org/officeDocument/2006/relationships" w:type="default" r:id="Rba23be1dad0c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CAPITAL AS   ·   Org.nr 881 074 192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41a74e97cb4d48" /><Relationship Type="http://schemas.openxmlformats.org/officeDocument/2006/relationships/footer" Target="/word/footer1.xml" Id="Rba23be1dad0c44fd" /></Relationships>
</file>